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9D6D" w14:textId="77777777" w:rsidR="00DD374F" w:rsidRDefault="00114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tbl>
      <w:tblPr>
        <w:tblStyle w:val="13"/>
        <w:tblpPr w:leftFromText="180" w:rightFromText="180" w:vertAnchor="text" w:horzAnchor="margin" w:tblpXSpec="center" w:tblpY="133"/>
        <w:tblW w:w="10281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49"/>
        <w:gridCol w:w="5609"/>
      </w:tblGrid>
      <w:tr w:rsidR="00DD374F" w14:paraId="1B328997" w14:textId="77777777">
        <w:trPr>
          <w:trHeight w:val="699"/>
          <w:jc w:val="center"/>
        </w:trPr>
        <w:tc>
          <w:tcPr>
            <w:tcW w:w="423" w:type="dxa"/>
          </w:tcPr>
          <w:p w14:paraId="2585281B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4249" w:type="dxa"/>
          </w:tcPr>
          <w:p w14:paraId="00604E8E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Назва предмета закупівлі</w:t>
            </w:r>
          </w:p>
        </w:tc>
        <w:tc>
          <w:tcPr>
            <w:tcW w:w="5609" w:type="dxa"/>
          </w:tcPr>
          <w:p w14:paraId="09B260A7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Обслуговування комп’ютерної техніки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(код національного класифікатора України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ДК 021:2015 – 50320000-4 (Послуги 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ремонту і технічного обслуговування персональних комп’ютерів)</w:t>
            </w:r>
          </w:p>
        </w:tc>
      </w:tr>
      <w:tr w:rsidR="00DD374F" w14:paraId="6BE6A7DF" w14:textId="77777777">
        <w:trPr>
          <w:trHeight w:val="574"/>
          <w:jc w:val="center"/>
        </w:trPr>
        <w:tc>
          <w:tcPr>
            <w:tcW w:w="423" w:type="dxa"/>
          </w:tcPr>
          <w:p w14:paraId="7CD51A11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4249" w:type="dxa"/>
          </w:tcPr>
          <w:p w14:paraId="16560649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закупівель</w:t>
            </w:r>
            <w:proofErr w:type="spellEnd"/>
          </w:p>
        </w:tc>
        <w:tc>
          <w:tcPr>
            <w:tcW w:w="5609" w:type="dxa"/>
          </w:tcPr>
          <w:p w14:paraId="7D3BE360" w14:textId="2A2C3D71" w:rsidR="00DD374F" w:rsidRPr="0060106A" w:rsidRDefault="006010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UA-2021-08-20-006272-a</w:t>
            </w:r>
          </w:p>
          <w:p w14:paraId="7D8ED74D" w14:textId="77777777" w:rsidR="00DD374F" w:rsidRDefault="00DD37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D374F" w14:paraId="0D1A3B9D" w14:textId="77777777">
        <w:trPr>
          <w:trHeight w:val="1152"/>
          <w:jc w:val="center"/>
        </w:trPr>
        <w:tc>
          <w:tcPr>
            <w:tcW w:w="423" w:type="dxa"/>
          </w:tcPr>
          <w:p w14:paraId="0AC2FC71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4249" w:type="dxa"/>
          </w:tcPr>
          <w:p w14:paraId="755B3A36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5609" w:type="dxa"/>
          </w:tcPr>
          <w:p w14:paraId="47D52E8A" w14:textId="77777777" w:rsidR="00DD374F" w:rsidRDefault="001149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>199 950,00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грн. </w:t>
            </w:r>
          </w:p>
          <w:p w14:paraId="586746F6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Очікувана вартість предмета закупівлі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визначена на підставі комерційної пропозиції наданої учасником переговорної процедури закупівлі</w:t>
            </w:r>
          </w:p>
        </w:tc>
      </w:tr>
      <w:tr w:rsidR="00DD374F" w14:paraId="0059781A" w14:textId="77777777">
        <w:trPr>
          <w:jc w:val="center"/>
        </w:trPr>
        <w:tc>
          <w:tcPr>
            <w:tcW w:w="423" w:type="dxa"/>
          </w:tcPr>
          <w:p w14:paraId="426DAD42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4249" w:type="dxa"/>
          </w:tcPr>
          <w:p w14:paraId="049C91CD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Розмір бюджетного призначення</w:t>
            </w:r>
          </w:p>
        </w:tc>
        <w:tc>
          <w:tcPr>
            <w:tcW w:w="5609" w:type="dxa"/>
          </w:tcPr>
          <w:p w14:paraId="05920A44" w14:textId="77777777" w:rsidR="00DD374F" w:rsidRDefault="001149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>199 950,00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грн. </w:t>
            </w:r>
          </w:p>
          <w:p w14:paraId="4EA08D4C" w14:textId="77777777" w:rsidR="00DD374F" w:rsidRDefault="001149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Розмір бюджетного призначення визначений відповідно до затвердженого кошторису на 2021 рік</w:t>
            </w:r>
          </w:p>
        </w:tc>
      </w:tr>
    </w:tbl>
    <w:p w14:paraId="0361289C" w14:textId="77777777" w:rsidR="00DD374F" w:rsidRDefault="00DD374F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415F8DC3" w14:textId="77777777" w:rsidR="00DD374F" w:rsidRDefault="0011499F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>
        <w:rPr>
          <w:b/>
          <w:lang w:val="uk-UA"/>
        </w:rPr>
        <w:t>ТЕХНІКО-ЕКОНОМІЧ</w:t>
      </w:r>
      <w:r>
        <w:rPr>
          <w:b/>
          <w:lang w:val="uk-UA"/>
        </w:rPr>
        <w:t>НЕ ОБҐРУНТУВАННЯ</w:t>
      </w:r>
    </w:p>
    <w:p w14:paraId="09CE56AF" w14:textId="77777777" w:rsidR="00DD374F" w:rsidRDefault="0011499F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>
        <w:rPr>
          <w:b/>
          <w:lang w:val="uk-UA"/>
        </w:rPr>
        <w:t>ПРОЦЕДУРИ ЗАКУПІВЛІ</w:t>
      </w:r>
    </w:p>
    <w:p w14:paraId="4BE026EE" w14:textId="77777777" w:rsidR="00DD374F" w:rsidRPr="0060106A" w:rsidRDefault="0011499F">
      <w:pPr>
        <w:numPr>
          <w:ilvl w:val="0"/>
          <w:numId w:val="1"/>
        </w:numPr>
        <w:spacing w:line="240" w:lineRule="auto"/>
        <w:ind w:right="407" w:firstLine="851"/>
        <w:rPr>
          <w:rFonts w:ascii="Times New Roman" w:hAnsi="Times New Roman" w:cs="Times New Roman"/>
          <w:lang w:val="uk-UA"/>
        </w:rPr>
      </w:pPr>
      <w:bookmarkStart w:id="0" w:name="bookmark3"/>
      <w:r w:rsidRPr="0060106A">
        <w:rPr>
          <w:rFonts w:ascii="Times New Roman" w:hAnsi="Times New Roman" w:cs="Times New Roman"/>
          <w:lang w:val="uk-UA"/>
        </w:rPr>
        <w:t xml:space="preserve">Мета </w:t>
      </w:r>
      <w:bookmarkEnd w:id="0"/>
      <w:r w:rsidRPr="0060106A">
        <w:rPr>
          <w:rFonts w:ascii="Times New Roman" w:hAnsi="Times New Roman" w:cs="Times New Roman"/>
          <w:lang w:val="uk-UA"/>
        </w:rPr>
        <w:t>закупівлі</w:t>
      </w:r>
    </w:p>
    <w:p w14:paraId="71424A81" w14:textId="77777777" w:rsidR="00DD374F" w:rsidRPr="0060106A" w:rsidRDefault="0011499F">
      <w:pPr>
        <w:tabs>
          <w:tab w:val="left" w:pos="1158"/>
        </w:tabs>
        <w:spacing w:line="240" w:lineRule="auto"/>
        <w:ind w:firstLine="851"/>
        <w:rPr>
          <w:rFonts w:ascii="Times New Roman" w:hAnsi="Times New Roman" w:cs="Times New Roman"/>
          <w:lang w:val="uk-UA"/>
        </w:rPr>
      </w:pPr>
      <w:r w:rsidRPr="0060106A">
        <w:rPr>
          <w:rFonts w:ascii="Times New Roman" w:hAnsi="Times New Roman" w:cs="Times New Roman"/>
          <w:lang w:val="uk-UA"/>
        </w:rPr>
        <w:t>Р</w:t>
      </w:r>
      <w:bookmarkStart w:id="1" w:name="bookmark4"/>
      <w:r w:rsidRPr="0060106A">
        <w:rPr>
          <w:rFonts w:ascii="Times New Roman" w:hAnsi="Times New Roman" w:cs="Times New Roman"/>
          <w:lang w:val="uk-UA"/>
        </w:rPr>
        <w:t xml:space="preserve">емонт та модернізація комп’ютерної техніки </w:t>
      </w:r>
      <w:r w:rsidRPr="0060106A">
        <w:rPr>
          <w:rFonts w:ascii="Times New Roman" w:hAnsi="Times New Roman" w:cs="Times New Roman"/>
          <w:color w:val="000000"/>
          <w:lang w:val="uk-UA"/>
        </w:rPr>
        <w:t>у відокремлених підрозділах Департаменту патрульної поліції.</w:t>
      </w:r>
    </w:p>
    <w:p w14:paraId="17313319" w14:textId="77777777" w:rsidR="00DD374F" w:rsidRPr="0060106A" w:rsidRDefault="0011499F">
      <w:pPr>
        <w:tabs>
          <w:tab w:val="left" w:pos="1158"/>
        </w:tabs>
        <w:spacing w:line="240" w:lineRule="auto"/>
        <w:ind w:firstLine="851"/>
        <w:rPr>
          <w:rFonts w:ascii="Times New Roman" w:hAnsi="Times New Roman" w:cs="Times New Roman"/>
          <w:lang w:val="uk-UA"/>
        </w:rPr>
      </w:pPr>
      <w:r w:rsidRPr="0060106A">
        <w:rPr>
          <w:rFonts w:ascii="Times New Roman" w:hAnsi="Times New Roman" w:cs="Times New Roman"/>
          <w:lang w:val="uk-UA"/>
        </w:rPr>
        <w:t xml:space="preserve">Проблема, яка буде розв'язана в результаті </w:t>
      </w:r>
      <w:bookmarkEnd w:id="1"/>
      <w:r w:rsidRPr="0060106A">
        <w:rPr>
          <w:rFonts w:ascii="Times New Roman" w:hAnsi="Times New Roman" w:cs="Times New Roman"/>
          <w:lang w:val="uk-UA"/>
        </w:rPr>
        <w:t>закупівлі</w:t>
      </w:r>
    </w:p>
    <w:p w14:paraId="5581FFDA" w14:textId="77777777" w:rsidR="00DD374F" w:rsidRDefault="0011499F">
      <w:pPr>
        <w:pStyle w:val="a8"/>
        <w:shd w:val="clear" w:color="auto" w:fill="FFFFFF"/>
        <w:spacing w:before="28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Забезпечення безперебійної роботи комп’ютерної техніки, ремонт та модернізація застарілої комп’ютерної техніки </w:t>
      </w:r>
      <w:r>
        <w:rPr>
          <w:color w:val="000000"/>
          <w:sz w:val="28"/>
          <w:szCs w:val="28"/>
        </w:rPr>
        <w:t>Департаменту патрульної поліції та відокремлених підрозділів</w:t>
      </w:r>
      <w:r>
        <w:rPr>
          <w:color w:val="000000"/>
        </w:rPr>
        <w:t>.</w:t>
      </w:r>
    </w:p>
    <w:p w14:paraId="774129C1" w14:textId="77777777" w:rsidR="00DD374F" w:rsidRPr="0060106A" w:rsidRDefault="0011499F">
      <w:pPr>
        <w:numPr>
          <w:ilvl w:val="0"/>
          <w:numId w:val="1"/>
        </w:numPr>
        <w:tabs>
          <w:tab w:val="left" w:pos="1154"/>
        </w:tabs>
        <w:spacing w:line="240" w:lineRule="auto"/>
        <w:ind w:right="407" w:firstLine="851"/>
        <w:rPr>
          <w:rFonts w:ascii="Times New Roman" w:hAnsi="Times New Roman" w:cs="Times New Roman"/>
          <w:lang w:val="uk-UA"/>
        </w:rPr>
      </w:pPr>
      <w:bookmarkStart w:id="2" w:name="bookmark5"/>
      <w:r w:rsidRPr="0060106A">
        <w:rPr>
          <w:rFonts w:ascii="Times New Roman" w:hAnsi="Times New Roman" w:cs="Times New Roman"/>
          <w:lang w:val="uk-UA"/>
        </w:rPr>
        <w:t xml:space="preserve">Детальний зміст </w:t>
      </w:r>
      <w:bookmarkEnd w:id="2"/>
      <w:r w:rsidRPr="0060106A">
        <w:rPr>
          <w:rFonts w:ascii="Times New Roman" w:hAnsi="Times New Roman" w:cs="Times New Roman"/>
          <w:lang w:val="uk-UA"/>
        </w:rPr>
        <w:t>закупівлі</w:t>
      </w:r>
    </w:p>
    <w:p w14:paraId="19EBCFF8" w14:textId="77777777" w:rsidR="00DD374F" w:rsidRDefault="0011499F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lang w:val="uk-UA"/>
        </w:rPr>
      </w:pPr>
      <w:r>
        <w:rPr>
          <w:lang w:val="uk-UA"/>
        </w:rPr>
        <w:t>обґрунтування закупівлі</w:t>
      </w:r>
    </w:p>
    <w:p w14:paraId="06962481" w14:textId="77777777" w:rsidR="00DD374F" w:rsidRDefault="0011499F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>Обумовлено необхідністю належного</w:t>
      </w:r>
      <w:r>
        <w:rPr>
          <w:lang w:val="uk-UA"/>
        </w:rPr>
        <w:t xml:space="preserve"> функціонування комп’ютерної техніки у </w:t>
      </w:r>
      <w:r>
        <w:rPr>
          <w:color w:val="000000"/>
          <w:lang w:val="uk-UA"/>
        </w:rPr>
        <w:t>відокремлених підрозділах Департаменту патрульної поліції.</w:t>
      </w:r>
      <w:r>
        <w:rPr>
          <w:lang w:val="uk-UA"/>
        </w:rPr>
        <w:t xml:space="preserve"> </w:t>
      </w:r>
    </w:p>
    <w:p w14:paraId="4903204F" w14:textId="77777777" w:rsidR="00DD374F" w:rsidRDefault="0011499F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>загальна характеристика та актуальність закупівлі</w:t>
      </w:r>
    </w:p>
    <w:p w14:paraId="17FB606D" w14:textId="77777777" w:rsidR="00DD374F" w:rsidRDefault="0011499F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 ході аналізу систем було виявлено технічно несправні та застарілі комп’ютери, які потребують ремонту або модернізації для належної їх роботи. В Департаменті патрульної поліції та відокремлених підрозділах наразі використовується більше 1500 комп’ютерів з</w:t>
      </w:r>
      <w:r>
        <w:rPr>
          <w:color w:val="000000" w:themeColor="text1"/>
          <w:lang w:val="uk-UA"/>
        </w:rPr>
        <w:t xml:space="preserve"> них більше 100 у несправному або застарілому стані. </w:t>
      </w:r>
      <w:r>
        <w:rPr>
          <w:color w:val="000000" w:themeColor="text1"/>
          <w:shd w:val="clear" w:color="auto" w:fill="FFFFFF"/>
          <w:lang w:val="uk-UA"/>
        </w:rPr>
        <w:t xml:space="preserve">За рахунок модернізації збільшиться продуктивність застарілих комп’ютерів, що забезпечить належне виконання покладених на </w:t>
      </w:r>
      <w:proofErr w:type="spellStart"/>
      <w:r>
        <w:rPr>
          <w:color w:val="000000" w:themeColor="text1"/>
          <w:shd w:val="clear" w:color="auto" w:fill="FFFFFF"/>
          <w:lang w:val="uk-UA"/>
        </w:rPr>
        <w:t>Департаент</w:t>
      </w:r>
      <w:proofErr w:type="spellEnd"/>
      <w:r>
        <w:rPr>
          <w:color w:val="000000" w:themeColor="text1"/>
          <w:shd w:val="clear" w:color="auto" w:fill="FFFFFF"/>
          <w:lang w:val="uk-UA"/>
        </w:rPr>
        <w:t xml:space="preserve"> патрульної поліції завдань та функціональних обов’язків.</w:t>
      </w:r>
    </w:p>
    <w:p w14:paraId="21AEF464" w14:textId="77777777" w:rsidR="00DD374F" w:rsidRDefault="0011499F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3) Строки над</w:t>
      </w:r>
      <w:r>
        <w:rPr>
          <w:color w:val="000000" w:themeColor="text1"/>
          <w:lang w:val="uk-UA"/>
        </w:rPr>
        <w:t>ання послуг</w:t>
      </w:r>
    </w:p>
    <w:p w14:paraId="4FE25C0C" w14:textId="77777777" w:rsidR="00DD374F" w:rsidRDefault="0011499F">
      <w:pPr>
        <w:pStyle w:val="20"/>
        <w:shd w:val="clear" w:color="auto" w:fill="auto"/>
        <w:spacing w:line="240" w:lineRule="auto"/>
        <w:ind w:firstLine="851"/>
        <w:jc w:val="both"/>
        <w:rPr>
          <w:color w:val="FF0000"/>
          <w:lang w:val="uk-UA"/>
        </w:rPr>
      </w:pPr>
      <w:r>
        <w:rPr>
          <w:color w:val="000000" w:themeColor="text1"/>
          <w:lang w:val="uk-UA"/>
        </w:rPr>
        <w:t>З моменту підписання договору до 31 грудня 2021 року.</w:t>
      </w:r>
    </w:p>
    <w:p w14:paraId="39F20948" w14:textId="77777777" w:rsidR="00DD374F" w:rsidRPr="0060106A" w:rsidRDefault="0011499F">
      <w:pPr>
        <w:numPr>
          <w:ilvl w:val="0"/>
          <w:numId w:val="1"/>
        </w:numPr>
        <w:tabs>
          <w:tab w:val="left" w:pos="1272"/>
        </w:tabs>
        <w:spacing w:line="240" w:lineRule="auto"/>
        <w:ind w:firstLine="851"/>
        <w:rPr>
          <w:rFonts w:ascii="Times New Roman" w:hAnsi="Times New Roman" w:cs="Times New Roman"/>
          <w:lang w:val="uk-UA"/>
        </w:rPr>
      </w:pPr>
      <w:bookmarkStart w:id="3" w:name="bookmark7"/>
      <w:r w:rsidRPr="0060106A">
        <w:rPr>
          <w:rFonts w:ascii="Times New Roman" w:hAnsi="Times New Roman" w:cs="Times New Roman"/>
          <w:lang w:val="uk-UA"/>
        </w:rPr>
        <w:t>Запланована процедура закупівлі</w:t>
      </w:r>
      <w:bookmarkEnd w:id="3"/>
    </w:p>
    <w:p w14:paraId="155AEF98" w14:textId="77777777" w:rsidR="00DD374F" w:rsidRDefault="0011499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8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Відкриті торги.</w:t>
      </w:r>
    </w:p>
    <w:sectPr w:rsidR="00DD374F">
      <w:headerReference w:type="default" r:id="rId8"/>
      <w:pgSz w:w="11906" w:h="16838"/>
      <w:pgMar w:top="777" w:right="707" w:bottom="567" w:left="1134" w:header="72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3AC3B" w14:textId="77777777" w:rsidR="0011499F" w:rsidRDefault="0011499F">
      <w:pPr>
        <w:spacing w:after="0" w:line="240" w:lineRule="auto"/>
      </w:pPr>
      <w:r>
        <w:separator/>
      </w:r>
    </w:p>
  </w:endnote>
  <w:endnote w:type="continuationSeparator" w:id="0">
    <w:p w14:paraId="6DCE9B84" w14:textId="77777777" w:rsidR="0011499F" w:rsidRDefault="0011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F416" w14:textId="77777777" w:rsidR="0011499F" w:rsidRDefault="0011499F">
      <w:pPr>
        <w:spacing w:after="0" w:line="240" w:lineRule="auto"/>
      </w:pPr>
      <w:r>
        <w:separator/>
      </w:r>
    </w:p>
  </w:footnote>
  <w:footnote w:type="continuationSeparator" w:id="0">
    <w:p w14:paraId="69CEF1B2" w14:textId="77777777" w:rsidR="0011499F" w:rsidRDefault="0011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1261070"/>
      <w:docPartObj>
        <w:docPartGallery w:val="Page Numbers (Top of Page)"/>
        <w:docPartUnique/>
      </w:docPartObj>
    </w:sdtPr>
    <w:sdtEndPr/>
    <w:sdtContent>
      <w:p w14:paraId="79356B6D" w14:textId="77777777" w:rsidR="00DD374F" w:rsidRDefault="0011499F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11672FB5" w14:textId="77777777" w:rsidR="00DD374F" w:rsidRDefault="00DD37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D3E8E"/>
    <w:multiLevelType w:val="multilevel"/>
    <w:tmpl w:val="0428BB8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EE2769"/>
    <w:multiLevelType w:val="multilevel"/>
    <w:tmpl w:val="4DA041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7D1E3A"/>
    <w:multiLevelType w:val="multilevel"/>
    <w:tmpl w:val="9D4E2E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4F"/>
    <w:rsid w:val="0011499F"/>
    <w:rsid w:val="0060106A"/>
    <w:rsid w:val="00D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002C"/>
  <w15:docId w15:val="{A94C3410-0C6A-4BA2-8F75-114ECADB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qFormat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Верхній колонтитул Знак"/>
    <w:basedOn w:val="a0"/>
    <w:uiPriority w:val="99"/>
    <w:qFormat/>
    <w:rsid w:val="002B3A3E"/>
  </w:style>
  <w:style w:type="character" w:customStyle="1" w:styleId="a4">
    <w:name w:val="Нижній колонтитул Знак"/>
    <w:basedOn w:val="a0"/>
    <w:uiPriority w:val="99"/>
    <w:qFormat/>
    <w:rsid w:val="002B3A3E"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Noto Sans Devanagari"/>
    </w:rPr>
  </w:style>
  <w:style w:type="paragraph" w:customStyle="1" w:styleId="20">
    <w:name w:val="Основний текст (2)"/>
    <w:basedOn w:val="a"/>
    <w:link w:val="2"/>
    <w:qFormat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qFormat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qFormat/>
    <w:rsid w:val="009708E5"/>
    <w:pPr>
      <w:spacing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8">
    <w:name w:val="Normal (Web)"/>
    <w:basedOn w:val="a"/>
    <w:uiPriority w:val="99"/>
    <w:semiHidden/>
    <w:unhideWhenUsed/>
    <w:qFormat/>
    <w:rsid w:val="009708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2B3A3E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customStyle="1" w:styleId="13">
    <w:name w:val="Сетка таблицы1"/>
    <w:basedOn w:val="a1"/>
    <w:uiPriority w:val="39"/>
    <w:rsid w:val="004708F1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47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F33D-773A-4E9D-A92D-0CCAD8CB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dc:description/>
  <cp:lastModifiedBy>Kseniya Rybalchenko</cp:lastModifiedBy>
  <cp:revision>2</cp:revision>
  <cp:lastPrinted>2021-03-10T10:39:00Z</cp:lastPrinted>
  <dcterms:created xsi:type="dcterms:W3CDTF">2021-08-28T07:17:00Z</dcterms:created>
  <dcterms:modified xsi:type="dcterms:W3CDTF">2021-08-28T07:17:00Z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