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193"/>
        <w:gridCol w:w="5750"/>
      </w:tblGrid>
      <w:tr w:rsidR="00C92325" w14:paraId="3208FF96" w14:textId="49AF917B" w:rsidTr="00BE1F6D">
        <w:trPr>
          <w:trHeight w:val="866"/>
        </w:trPr>
        <w:tc>
          <w:tcPr>
            <w:tcW w:w="656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93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750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BE1F6D">
        <w:trPr>
          <w:trHeight w:val="1395"/>
        </w:trPr>
        <w:tc>
          <w:tcPr>
            <w:tcW w:w="656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93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750" w:type="dxa"/>
          </w:tcPr>
          <w:p w14:paraId="4C403358" w14:textId="0FB2DF00" w:rsidR="001C5B51" w:rsidRPr="008C15E3" w:rsidRDefault="00570A1E" w:rsidP="008C15E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0DB7" w:rsidRPr="00EA5C23">
              <w:rPr>
                <w:rFonts w:ascii="Times New Roman" w:hAnsi="Times New Roman" w:cs="Times New Roman"/>
                <w:sz w:val="28"/>
                <w:szCs w:val="28"/>
              </w:rPr>
              <w:t>Послуги з технічного обслуговування та спостереження протипожежних систем</w:t>
            </w:r>
            <w:r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</w:t>
            </w:r>
            <w:r w:rsidR="003812DB"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ДК 021:2015 –</w:t>
            </w:r>
            <w:r w:rsidR="00D72726" w:rsidRPr="008C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B5" w:rsidRPr="007A42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>75250000-3</w:t>
            </w:r>
            <w:r w:rsidR="008C15E3" w:rsidRPr="008C15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t xml:space="preserve"> «</w:t>
            </w:r>
            <w:r w:rsidR="007A42B5" w:rsidRPr="007A4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 пожежних і рятувальних служб</w:t>
            </w:r>
            <w:r w:rsidR="008C15E3" w:rsidRPr="008C15E3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="00C36697" w:rsidRPr="008C1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433D" w14:paraId="041D627A" w14:textId="77777777" w:rsidTr="00BE1F6D">
        <w:trPr>
          <w:trHeight w:val="1395"/>
        </w:trPr>
        <w:tc>
          <w:tcPr>
            <w:tcW w:w="656" w:type="dxa"/>
            <w:vAlign w:val="center"/>
          </w:tcPr>
          <w:p w14:paraId="72900EE4" w14:textId="432BAF1F" w:rsidR="001D433D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93" w:type="dxa"/>
            <w:vAlign w:val="center"/>
          </w:tcPr>
          <w:p w14:paraId="1B982DA0" w14:textId="036D2593" w:rsidR="001D433D" w:rsidRPr="0008243E" w:rsidRDefault="001D433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50" w:type="dxa"/>
          </w:tcPr>
          <w:p w14:paraId="381B2313" w14:textId="7ED67B39" w:rsidR="001D433D" w:rsidRPr="00DD0DB7" w:rsidRDefault="001D433D" w:rsidP="001D4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UA-2021-0</w:t>
            </w:r>
            <w:r w:rsidR="00DD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005111</w:t>
            </w:r>
            <w:r w:rsidRPr="001D4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1C5B51" w14:paraId="3D5665A3" w14:textId="77777777" w:rsidTr="00BE1F6D">
        <w:trPr>
          <w:trHeight w:val="1554"/>
        </w:trPr>
        <w:tc>
          <w:tcPr>
            <w:tcW w:w="656" w:type="dxa"/>
            <w:vAlign w:val="center"/>
          </w:tcPr>
          <w:p w14:paraId="6CB4BC04" w14:textId="5F934CCD" w:rsidR="001C5B51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93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750" w:type="dxa"/>
          </w:tcPr>
          <w:p w14:paraId="7EA5E530" w14:textId="21E44710" w:rsidR="001C5B51" w:rsidRDefault="004B511D" w:rsidP="0069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DB7" w:rsidRPr="00EA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318 400</w:t>
            </w:r>
            <w:r w:rsidR="00DD0DB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BE1F6D">
        <w:trPr>
          <w:trHeight w:val="866"/>
        </w:trPr>
        <w:tc>
          <w:tcPr>
            <w:tcW w:w="656" w:type="dxa"/>
            <w:vAlign w:val="center"/>
          </w:tcPr>
          <w:p w14:paraId="0379B969" w14:textId="2555A8D9" w:rsidR="001C5B51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93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750" w:type="dxa"/>
          </w:tcPr>
          <w:p w14:paraId="081B4A9D" w14:textId="7FE171B7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42B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66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3D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BE1F6D">
        <w:trPr>
          <w:trHeight w:val="2088"/>
        </w:trPr>
        <w:tc>
          <w:tcPr>
            <w:tcW w:w="656" w:type="dxa"/>
            <w:vAlign w:val="center"/>
          </w:tcPr>
          <w:p w14:paraId="5545DA78" w14:textId="23EB61CF" w:rsidR="008F2CC3" w:rsidRPr="00FC5869" w:rsidRDefault="001D433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3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50" w:type="dxa"/>
          </w:tcPr>
          <w:p w14:paraId="52C77260" w14:textId="77777777" w:rsidR="00221EC9" w:rsidRDefault="00D2065D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42B5"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ДБН В.2.5-56:2014 </w:t>
            </w:r>
          </w:p>
          <w:p w14:paraId="232631F0" w14:textId="286200DA" w:rsid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>Системи протипожежного захисту</w:t>
            </w:r>
            <w:r w:rsidR="00221EC9" w:rsidRPr="00221E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EDA72A" w14:textId="77777777" w:rsid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ДСТУ-Н СЕN/TS 54-14:2009 </w:t>
            </w:r>
          </w:p>
          <w:p w14:paraId="37AFDCDB" w14:textId="487BBC25" w:rsidR="003B498C" w:rsidRPr="00221EC9" w:rsidRDefault="007A42B5" w:rsidP="00BE1F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Системи пожежної сигналізації та </w:t>
            </w:r>
            <w:proofErr w:type="spellStart"/>
            <w:r w:rsidRPr="00221EC9">
              <w:rPr>
                <w:rFonts w:ascii="Times New Roman" w:hAnsi="Times New Roman" w:cs="Times New Roman"/>
                <w:sz w:val="28"/>
                <w:szCs w:val="28"/>
              </w:rPr>
              <w:t>оповіщування</w:t>
            </w:r>
            <w:proofErr w:type="spellEnd"/>
            <w:r w:rsidRPr="00221EC9">
              <w:rPr>
                <w:rFonts w:ascii="Times New Roman" w:hAnsi="Times New Roman" w:cs="Times New Roman"/>
                <w:sz w:val="28"/>
                <w:szCs w:val="28"/>
              </w:rPr>
              <w:t xml:space="preserve"> у 2021 році</w:t>
            </w:r>
            <w:r w:rsidR="00221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399BD8" w14:textId="34F6E6F6" w:rsidR="00E036A9" w:rsidRPr="0075325E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6A9" w:rsidRPr="0075325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1F92" w14:textId="77777777" w:rsidR="004D2459" w:rsidRDefault="004D2459" w:rsidP="00AD6501">
      <w:pPr>
        <w:spacing w:after="0" w:line="240" w:lineRule="auto"/>
      </w:pPr>
      <w:r>
        <w:separator/>
      </w:r>
    </w:p>
  </w:endnote>
  <w:endnote w:type="continuationSeparator" w:id="0">
    <w:p w14:paraId="6D26D1E0" w14:textId="77777777" w:rsidR="004D2459" w:rsidRDefault="004D245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F827" w14:textId="77777777" w:rsidR="004D2459" w:rsidRDefault="004D2459" w:rsidP="00AD6501">
      <w:pPr>
        <w:spacing w:after="0" w:line="240" w:lineRule="auto"/>
      </w:pPr>
      <w:r>
        <w:separator/>
      </w:r>
    </w:p>
  </w:footnote>
  <w:footnote w:type="continuationSeparator" w:id="0">
    <w:p w14:paraId="6E14D230" w14:textId="77777777" w:rsidR="004D2459" w:rsidRDefault="004D245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D433D"/>
    <w:rsid w:val="001E03FD"/>
    <w:rsid w:val="001F252C"/>
    <w:rsid w:val="00210B90"/>
    <w:rsid w:val="00213252"/>
    <w:rsid w:val="00221EC9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12DB"/>
    <w:rsid w:val="00382B45"/>
    <w:rsid w:val="0038580F"/>
    <w:rsid w:val="003B001B"/>
    <w:rsid w:val="003B368A"/>
    <w:rsid w:val="003B3E2B"/>
    <w:rsid w:val="003B498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245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B2E05"/>
    <w:rsid w:val="005B4A3B"/>
    <w:rsid w:val="005C313E"/>
    <w:rsid w:val="005E24EE"/>
    <w:rsid w:val="005F3118"/>
    <w:rsid w:val="005F4FAC"/>
    <w:rsid w:val="006023F1"/>
    <w:rsid w:val="00617070"/>
    <w:rsid w:val="006247A1"/>
    <w:rsid w:val="0062537B"/>
    <w:rsid w:val="006507F3"/>
    <w:rsid w:val="00661848"/>
    <w:rsid w:val="00663D6F"/>
    <w:rsid w:val="00672EAB"/>
    <w:rsid w:val="00676251"/>
    <w:rsid w:val="00691103"/>
    <w:rsid w:val="00692F59"/>
    <w:rsid w:val="006A1CFE"/>
    <w:rsid w:val="006A4DD2"/>
    <w:rsid w:val="006B2F11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5325E"/>
    <w:rsid w:val="00784CF4"/>
    <w:rsid w:val="007A1EB1"/>
    <w:rsid w:val="007A40CA"/>
    <w:rsid w:val="007A42B5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C15E3"/>
    <w:rsid w:val="008C6ADA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13C5"/>
    <w:rsid w:val="00A97B5E"/>
    <w:rsid w:val="00AA4CEF"/>
    <w:rsid w:val="00AA7B39"/>
    <w:rsid w:val="00AB2F01"/>
    <w:rsid w:val="00AB39B1"/>
    <w:rsid w:val="00AB4327"/>
    <w:rsid w:val="00AC7D90"/>
    <w:rsid w:val="00AD3F94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1F6D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764F0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20918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0DB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16441"/>
    <w:rsid w:val="00F24209"/>
    <w:rsid w:val="00F266A9"/>
    <w:rsid w:val="00F30E06"/>
    <w:rsid w:val="00F4681C"/>
    <w:rsid w:val="00F52B27"/>
    <w:rsid w:val="00F65A26"/>
    <w:rsid w:val="00F668B4"/>
    <w:rsid w:val="00F90AD9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4454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6F62-3121-45E7-8207-BB5F611F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o.smola</cp:lastModifiedBy>
  <cp:revision>2</cp:revision>
  <cp:lastPrinted>2021-03-04T14:04:00Z</cp:lastPrinted>
  <dcterms:created xsi:type="dcterms:W3CDTF">2021-09-22T12:29:00Z</dcterms:created>
  <dcterms:modified xsi:type="dcterms:W3CDTF">2021-09-22T12:29:00Z</dcterms:modified>
</cp:coreProperties>
</file>