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E3551B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256CDE31" w:rsidR="004708F1" w:rsidRPr="000A5E0F" w:rsidRDefault="000020CB" w:rsidP="00B03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– відповідно до коду CPV за ДК 021:2015 – 50110000-9 «Послуги з ремонту і технічного обслуговування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обладнання» (послуги з технічного обслуговування та поточного ремонту службових автомобілів </w:t>
            </w:r>
            <w:r w:rsidR="00B03B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Renault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52B50AA5" w14:textId="77777777" w:rsidR="002247AD" w:rsidRDefault="002247AD" w:rsidP="002247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6F5318B" w14:textId="2DB08C4D" w:rsidR="00E3551B" w:rsidRPr="00E3551B" w:rsidRDefault="00E3551B" w:rsidP="002247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UA-2021-03-04-012058-c</w:t>
            </w:r>
          </w:p>
        </w:tc>
      </w:tr>
      <w:tr w:rsidR="002247AD" w:rsidRPr="00E3551B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0582C177" w:rsidR="004708F1" w:rsidRPr="002247AD" w:rsidRDefault="002C6DDA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86918,44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цін попередніх </w:t>
            </w:r>
            <w:proofErr w:type="spellStart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Департаменту патрульної поліції (укладених договорів) на закупівлю ідентичних /аналогічних товарів з урахуванням індексу інфляції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42F56453" w:rsidR="004708F1" w:rsidRPr="002247AD" w:rsidRDefault="002C6DDA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86918,44</w:t>
            </w:r>
            <w:r w:rsidR="00053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66FD3337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відповідно до затвердженого кошторису на 2021 рік </w:t>
            </w:r>
          </w:p>
        </w:tc>
      </w:tr>
      <w:tr w:rsidR="002247AD" w:rsidRPr="00E3551B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68B7A0AA" w:rsidR="004708F1" w:rsidRPr="00E91EC4" w:rsidRDefault="003C1596" w:rsidP="00D35B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Для виконання покладених на Департамент патрульної поліції завдань та функціональних обов’язків, використовуються службові автомобілі </w:t>
            </w:r>
            <w:r w:rsidR="00D35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="00D35B53">
              <w:rPr>
                <w:rFonts w:ascii="Times New Roman" w:hAnsi="Times New Roman" w:cs="Times New Roman"/>
                <w:sz w:val="24"/>
                <w:szCs w:val="24"/>
              </w:rPr>
              <w:t xml:space="preserve">, які були отримані в 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>2020 р. від Державної установи «Центр обслуговування підрозділів Національної поліції України».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Середньомісячни</w:t>
            </w:r>
            <w:r w:rsidR="00D35B53">
              <w:rPr>
                <w:rFonts w:ascii="Times New Roman" w:hAnsi="Times New Roman" w:cs="Times New Roman"/>
                <w:sz w:val="24"/>
                <w:szCs w:val="24"/>
              </w:rPr>
              <w:t xml:space="preserve">й пробіг службових автомобілів </w:t>
            </w:r>
            <w:r w:rsidR="00D35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="00D35B53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>складає біля 6-7 тис. км.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зв`явязку</w:t>
            </w:r>
            <w:proofErr w:type="spellEnd"/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з чим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дані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службові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автомобілі повинні проходити регламентне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технічне обслуговування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для подальшого безпечного та безперебійного їх </w:t>
            </w:r>
            <w:proofErr w:type="spellStart"/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викоростання</w:t>
            </w:r>
            <w:proofErr w:type="spellEnd"/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. Також д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>ані автомобілі перебувають на гарантійному обліку заводу виробника. З метою збереження гарантійної підтримки, автомобіль повинен проходити обслуговуван</w:t>
            </w:r>
            <w:r w:rsidR="00D35B53">
              <w:rPr>
                <w:rFonts w:ascii="Times New Roman" w:hAnsi="Times New Roman" w:cs="Times New Roman"/>
                <w:sz w:val="24"/>
                <w:szCs w:val="24"/>
              </w:rPr>
              <w:t>ня в офіційній сервісній мережі</w:t>
            </w:r>
            <w:r w:rsidR="00D35B53" w:rsidRPr="00D35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з використанням оригінальних запчастин </w:t>
            </w:r>
            <w:r w:rsidR="00D35B53" w:rsidRPr="00B03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, а також проходити регулярне технічне обслуговування з дотримуванням рекомендованого виробником регламенту. Регламент становить 15 000 км. пробігу. Використання оригінальних запасних частин і комплектуючих, а також виконання робіт в офіційній мережі буде задатком якісного обслуговування і відмінного функціонування автомобіля, а також збереження гарантійних зобов’язань. </w:t>
            </w:r>
          </w:p>
        </w:tc>
      </w:tr>
    </w:tbl>
    <w:p w14:paraId="20F893F7" w14:textId="43D81DD5" w:rsidR="00627F80" w:rsidRPr="002247AD" w:rsidRDefault="002247AD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sectPr w:rsidR="00627F80" w:rsidRPr="002247AD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F1"/>
    <w:rsid w:val="000020CB"/>
    <w:rsid w:val="0005377F"/>
    <w:rsid w:val="000A5E0F"/>
    <w:rsid w:val="000D6DCC"/>
    <w:rsid w:val="001B095A"/>
    <w:rsid w:val="002247AD"/>
    <w:rsid w:val="002C6DDA"/>
    <w:rsid w:val="00386F6A"/>
    <w:rsid w:val="003C1596"/>
    <w:rsid w:val="004708F1"/>
    <w:rsid w:val="00627F80"/>
    <w:rsid w:val="00676217"/>
    <w:rsid w:val="00717B17"/>
    <w:rsid w:val="00877C66"/>
    <w:rsid w:val="009612E9"/>
    <w:rsid w:val="00976AD4"/>
    <w:rsid w:val="009E0376"/>
    <w:rsid w:val="00A230E1"/>
    <w:rsid w:val="00A532FA"/>
    <w:rsid w:val="00A86609"/>
    <w:rsid w:val="00A97483"/>
    <w:rsid w:val="00B03B3A"/>
    <w:rsid w:val="00BD1142"/>
    <w:rsid w:val="00BF49EE"/>
    <w:rsid w:val="00BF4CB9"/>
    <w:rsid w:val="00C32DCA"/>
    <w:rsid w:val="00D35B53"/>
    <w:rsid w:val="00D672CD"/>
    <w:rsid w:val="00E3551B"/>
    <w:rsid w:val="00E91EC4"/>
    <w:rsid w:val="00F753FF"/>
    <w:rsid w:val="00FA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762D3-58E6-4062-BD8E-BC061B8C1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1379</Words>
  <Characters>787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g.saakian</cp:lastModifiedBy>
  <cp:revision>2</cp:revision>
  <cp:lastPrinted>2021-02-15T08:10:00Z</cp:lastPrinted>
  <dcterms:created xsi:type="dcterms:W3CDTF">2021-03-10T12:25:00Z</dcterms:created>
  <dcterms:modified xsi:type="dcterms:W3CDTF">2021-03-10T12:25:00Z</dcterms:modified>
</cp:coreProperties>
</file>