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391" w:rsidRDefault="00B34391" w:rsidP="006E48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bookmarkStart w:id="0" w:name="_GoBack"/>
      <w:r>
        <w:rPr>
          <w:rFonts w:ascii="Times New Roman" w:hAnsi="Times New Roman"/>
          <w:b/>
          <w:sz w:val="28"/>
          <w:szCs w:val="28"/>
          <w:lang w:val="uk-UA"/>
        </w:rPr>
        <w:t>Інформація</w:t>
      </w:r>
    </w:p>
    <w:p w:rsidR="00B34391" w:rsidRDefault="00B34391" w:rsidP="006E48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34391" w:rsidRDefault="00B34391" w:rsidP="006E481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 результати проведення перевірки, передбаченої</w:t>
      </w:r>
    </w:p>
    <w:p w:rsidR="00B34391" w:rsidRDefault="00B34391" w:rsidP="006E481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Законом України «Про очищення влади»</w:t>
      </w:r>
    </w:p>
    <w:p w:rsidR="00B34391" w:rsidRDefault="00B34391" w:rsidP="006E481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34391" w:rsidRDefault="00B34391" w:rsidP="006E481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Відповідно до пунктів 1 і 2 частини п’ятої статті 5 Закону України «Про очищення влади»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«Про очищення влади», затвердженого постановою Кабінету Міністрів України від 16 жовтня 2014 року № 563, у Департаменті  патрульної поліції Національної поліції України проведено перевірку достовірності відомостей щодо застосування заборон, передбачених частиною третьою і четвертою статті 1 Закону України «Про очищення влади» щодо </w:t>
      </w:r>
      <w:r>
        <w:rPr>
          <w:rFonts w:ascii="Times New Roman" w:hAnsi="Times New Roman"/>
          <w:b/>
          <w:sz w:val="28"/>
          <w:szCs w:val="28"/>
          <w:lang w:val="uk-UA"/>
        </w:rPr>
        <w:t>Бронського Віталія Ігоровича</w:t>
      </w:r>
      <w:r>
        <w:rPr>
          <w:rFonts w:ascii="Times New Roman" w:hAnsi="Times New Roman"/>
          <w:sz w:val="28"/>
          <w:szCs w:val="28"/>
          <w:lang w:val="uk-UA"/>
        </w:rPr>
        <w:t>, поліцейського роти № 1 батальйону управління патрульної поліції в Рівненській області Департаменту патрульної поліції Національної поліції України.</w:t>
      </w:r>
    </w:p>
    <w:p w:rsidR="00B34391" w:rsidRDefault="00B34391" w:rsidP="006E4813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34391" w:rsidRDefault="00B34391" w:rsidP="006E4813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34391" w:rsidRDefault="00B34391" w:rsidP="006E4813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Результат перевірки</w:t>
      </w:r>
    </w:p>
    <w:p w:rsidR="00B34391" w:rsidRDefault="00B34391" w:rsidP="006E4813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34391" w:rsidRDefault="00B34391" w:rsidP="006E4813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 результатами проведеної перевірки встановлено, щодо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Бронського Віталія Ігоровича </w:t>
      </w:r>
      <w:r>
        <w:rPr>
          <w:rFonts w:ascii="Times New Roman" w:hAnsi="Times New Roman"/>
          <w:sz w:val="28"/>
          <w:szCs w:val="28"/>
          <w:lang w:val="uk-UA"/>
        </w:rPr>
        <w:t>не застосовуються заборони, визначені частиною третьою і четвертою статті 1 Закону України «Про очищення влади».</w:t>
      </w:r>
    </w:p>
    <w:p w:rsidR="00B34391" w:rsidRDefault="00B34391" w:rsidP="006E4813">
      <w:pPr>
        <w:rPr>
          <w:lang w:val="uk-UA"/>
        </w:rPr>
      </w:pPr>
    </w:p>
    <w:p w:rsidR="00B34391" w:rsidRDefault="00B34391" w:rsidP="006E4813">
      <w:pPr>
        <w:rPr>
          <w:lang w:val="uk-UA"/>
        </w:rPr>
      </w:pPr>
    </w:p>
    <w:bookmarkEnd w:id="0"/>
    <w:p w:rsidR="00B34391" w:rsidRPr="006E4813" w:rsidRDefault="00B34391">
      <w:pPr>
        <w:rPr>
          <w:lang w:val="uk-UA"/>
        </w:rPr>
      </w:pPr>
    </w:p>
    <w:sectPr w:rsidR="00B34391" w:rsidRPr="006E4813" w:rsidSect="009C70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4813"/>
    <w:rsid w:val="00681B97"/>
    <w:rsid w:val="006D712F"/>
    <w:rsid w:val="006E4813"/>
    <w:rsid w:val="009C7037"/>
    <w:rsid w:val="00B34391"/>
    <w:rsid w:val="00E03FEB"/>
    <w:rsid w:val="00FD6993"/>
    <w:rsid w:val="00FF5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813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8949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</Pages>
  <Words>160</Words>
  <Characters>913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OPZ</dc:creator>
  <cp:keywords/>
  <dc:description/>
  <cp:lastModifiedBy>User</cp:lastModifiedBy>
  <cp:revision>3</cp:revision>
  <dcterms:created xsi:type="dcterms:W3CDTF">2019-04-08T11:37:00Z</dcterms:created>
  <dcterms:modified xsi:type="dcterms:W3CDTF">2019-04-18T13:56:00Z</dcterms:modified>
</cp:coreProperties>
</file>